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753A21" w:rsidRDefault="00753A21">
      <w:pPr>
        <w:rPr>
          <w:rFonts w:cs="Warnock Pro"/>
        </w:rPr>
      </w:pPr>
    </w:p>
    <w:p w:rsidR="00753A21" w:rsidRPr="00D54446" w:rsidRDefault="00753A21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jc w:val="center"/>
        <w:rPr>
          <w:rFonts w:cs="Warnock Pro"/>
          <w:sz w:val="28"/>
        </w:rPr>
      </w:pPr>
    </w:p>
    <w:p w:rsidR="00753A21" w:rsidRPr="00D54446" w:rsidRDefault="00640FD9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jc w:val="center"/>
      </w:pPr>
      <w:r w:rsidRPr="00D54446">
        <w:rPr>
          <w:rFonts w:cs="Warnock Pro"/>
          <w:b/>
        </w:rPr>
        <w:t>EVALUACIÓN</w:t>
      </w:r>
      <w:r w:rsidR="00A8535D" w:rsidRPr="00D54446">
        <w:rPr>
          <w:rFonts w:cs="Warnock Pro"/>
          <w:b/>
        </w:rPr>
        <w:t xml:space="preserve"> DEL ESTUDIANTE</w:t>
      </w:r>
      <w:r w:rsidRPr="00D54446">
        <w:rPr>
          <w:rFonts w:cs="Warnock Pro"/>
          <w:b/>
        </w:rPr>
        <w:t xml:space="preserve"> PARA SEMINARIO DE GRADUACIÓN</w:t>
      </w:r>
    </w:p>
    <w:p w:rsidR="00D54446" w:rsidRDefault="00D54446">
      <w:pPr>
        <w:rPr>
          <w:rFonts w:cs="Warnock Pro"/>
          <w:b/>
        </w:rPr>
      </w:pPr>
    </w:p>
    <w:p w:rsidR="00D54446" w:rsidRDefault="00D54446">
      <w:pPr>
        <w:rPr>
          <w:rFonts w:cs="Warnock Pro"/>
          <w:b/>
        </w:rPr>
      </w:pPr>
    </w:p>
    <w:p w:rsidR="00753A21" w:rsidRDefault="00640FD9">
      <w:pPr>
        <w:rPr>
          <w:rFonts w:cs="Warnock Pro"/>
          <w:b/>
        </w:rPr>
      </w:pPr>
      <w:r>
        <w:rPr>
          <w:rFonts w:cs="Warnock Pro"/>
          <w:b/>
        </w:rPr>
        <w:t xml:space="preserve">Nombre del estudiante: </w:t>
      </w:r>
      <w:sdt>
        <w:sdtPr>
          <w:rPr>
            <w:rFonts w:cs="Warnock Pro"/>
            <w:b/>
          </w:rPr>
          <w:id w:val="1693725175"/>
          <w:placeholder>
            <w:docPart w:val="DefaultPlaceholder_1082065158"/>
          </w:placeholder>
          <w:showingPlcHdr/>
        </w:sdtPr>
        <w:sdtEndPr/>
        <w:sdtContent>
          <w:r w:rsidR="00A8535D" w:rsidRPr="007E3F1F">
            <w:rPr>
              <w:rStyle w:val="Textodelmarcadordeposicin"/>
            </w:rPr>
            <w:t>Haga clic aquí para escribir texto.</w:t>
          </w:r>
        </w:sdtContent>
      </w:sdt>
    </w:p>
    <w:p w:rsidR="00A8535D" w:rsidRDefault="00A8535D">
      <w:pPr>
        <w:rPr>
          <w:rFonts w:cs="Warnock Pro"/>
          <w:b/>
        </w:rPr>
      </w:pPr>
    </w:p>
    <w:p w:rsidR="00753A21" w:rsidRDefault="00A8535D">
      <w:r>
        <w:rPr>
          <w:rFonts w:cs="Warnock Pro"/>
          <w:b/>
        </w:rPr>
        <w:t>Nombre del Seminario de Graduación</w:t>
      </w:r>
      <w:r w:rsidR="00640FD9">
        <w:rPr>
          <w:rFonts w:cs="Warnock Pro"/>
          <w:b/>
        </w:rPr>
        <w:t xml:space="preserve">:   </w:t>
      </w:r>
      <w:sdt>
        <w:sdtPr>
          <w:rPr>
            <w:rFonts w:cs="Warnock Pro"/>
            <w:b/>
          </w:rPr>
          <w:id w:val="1231433528"/>
          <w:placeholder>
            <w:docPart w:val="DefaultPlaceholder_1082065158"/>
          </w:placeholder>
          <w:showingPlcHdr/>
        </w:sdtPr>
        <w:sdtEndPr/>
        <w:sdtContent>
          <w:r w:rsidRPr="007E3F1F">
            <w:rPr>
              <w:rStyle w:val="Textodelmarcadordeposicin"/>
            </w:rPr>
            <w:t>Haga clic aquí para escribir texto.</w:t>
          </w:r>
        </w:sdtContent>
      </w:sdt>
    </w:p>
    <w:p w:rsidR="00753A21" w:rsidRDefault="00753A21">
      <w:pPr>
        <w:rPr>
          <w:rFonts w:cs="Warnock Pro"/>
          <w:b/>
        </w:rPr>
      </w:pPr>
    </w:p>
    <w:p w:rsidR="00753A21" w:rsidRDefault="00640FD9">
      <w:pPr>
        <w:rPr>
          <w:rFonts w:cs="Warnock Pro"/>
          <w:b/>
        </w:rPr>
      </w:pPr>
      <w:r w:rsidRPr="00A8535D">
        <w:rPr>
          <w:rFonts w:cs="Warnock Pro"/>
          <w:b/>
          <w:u w:val="single"/>
        </w:rPr>
        <w:t>Valor de cada ítem 10 puntos</w:t>
      </w:r>
      <w:r>
        <w:rPr>
          <w:rFonts w:cs="Warnock Pro"/>
          <w:b/>
        </w:rPr>
        <w:t>.</w:t>
      </w:r>
    </w:p>
    <w:p w:rsidR="00D54446" w:rsidRDefault="00D54446">
      <w:pPr>
        <w:rPr>
          <w:rFonts w:cs="Warnock Pro"/>
          <w:b/>
        </w:rPr>
      </w:pPr>
    </w:p>
    <w:p w:rsidR="00D54446" w:rsidRDefault="00D54446"/>
    <w:p w:rsidR="00753A21" w:rsidRDefault="00753A21">
      <w:pPr>
        <w:rPr>
          <w:rFonts w:cs="Warnock Pro"/>
          <w:b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725"/>
        <w:gridCol w:w="2848"/>
      </w:tblGrid>
      <w:tr w:rsidR="00753A21" w:rsidTr="00A8535D"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A21" w:rsidRDefault="00640FD9" w:rsidP="00A8535D">
            <w:pPr>
              <w:ind w:right="-27"/>
              <w:jc w:val="center"/>
            </w:pPr>
            <w:r>
              <w:rPr>
                <w:rFonts w:cs="Warnock Pro"/>
                <w:b/>
                <w:sz w:val="32"/>
                <w:szCs w:val="32"/>
              </w:rPr>
              <w:t>ASPECTO POR CALIFICAR</w:t>
            </w: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3A21" w:rsidRDefault="00640FD9" w:rsidP="00A8535D">
            <w:pPr>
              <w:ind w:right="-27"/>
              <w:jc w:val="center"/>
            </w:pPr>
            <w:r>
              <w:rPr>
                <w:rFonts w:cs="Warnock Pro"/>
                <w:b/>
                <w:sz w:val="32"/>
                <w:szCs w:val="32"/>
              </w:rPr>
              <w:t>CALIFICACIÓN</w:t>
            </w:r>
          </w:p>
        </w:tc>
      </w:tr>
      <w:tr w:rsidR="00753A21" w:rsidTr="00A8535D">
        <w:trPr>
          <w:trHeight w:val="454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A21" w:rsidRDefault="00640FD9" w:rsidP="00640FD9">
            <w:pPr>
              <w:ind w:right="-27"/>
            </w:pPr>
            <w:r>
              <w:rPr>
                <w:rFonts w:cs="Warnock Pro"/>
              </w:rPr>
              <w:t>1.Cumplimiento de tareas asignadas por el/la director/a</w:t>
            </w:r>
          </w:p>
        </w:tc>
        <w:sdt>
          <w:sdtPr>
            <w:rPr>
              <w:rFonts w:cs="Warnock Pro"/>
            </w:rPr>
            <w:id w:val="34854629"/>
            <w:placeholder>
              <w:docPart w:val="DefaultPlaceholder_1082065158"/>
            </w:placeholder>
          </w:sdtPr>
          <w:sdtEndPr/>
          <w:sdtContent>
            <w:tc>
              <w:tcPr>
                <w:tcW w:w="284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753A21" w:rsidRDefault="00A8535D" w:rsidP="00A8535D">
                <w:pPr>
                  <w:snapToGrid w:val="0"/>
                  <w:ind w:right="-27"/>
                  <w:jc w:val="center"/>
                  <w:rPr>
                    <w:rFonts w:cs="Warnock Pro"/>
                  </w:rPr>
                </w:pPr>
                <w:r>
                  <w:rPr>
                    <w:rFonts w:cs="Warnock Pro"/>
                  </w:rPr>
                  <w:t>Puntaj</w:t>
                </w:r>
                <w:bookmarkStart w:id="0" w:name="_GoBack"/>
                <w:bookmarkEnd w:id="0"/>
                <w:r>
                  <w:rPr>
                    <w:rFonts w:cs="Warnock Pro"/>
                  </w:rPr>
                  <w:t>e</w:t>
                </w:r>
              </w:p>
            </w:tc>
          </w:sdtContent>
        </w:sdt>
      </w:tr>
      <w:tr w:rsidR="00753A21" w:rsidTr="00A8535D">
        <w:trPr>
          <w:trHeight w:val="454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A21" w:rsidRDefault="00640FD9" w:rsidP="00640FD9">
            <w:pPr>
              <w:ind w:right="-27"/>
            </w:pPr>
            <w:r>
              <w:rPr>
                <w:rFonts w:cs="Warnock Pro"/>
              </w:rPr>
              <w:t>2. Preparación de materiales y/o cuestionarios</w:t>
            </w:r>
          </w:p>
        </w:tc>
        <w:sdt>
          <w:sdtPr>
            <w:rPr>
              <w:rFonts w:cs="Warnock Pro"/>
            </w:rPr>
            <w:id w:val="425088416"/>
            <w:placeholder>
              <w:docPart w:val="DefaultPlaceholder_1082065158"/>
            </w:placeholder>
          </w:sdtPr>
          <w:sdtEndPr/>
          <w:sdtContent>
            <w:tc>
              <w:tcPr>
                <w:tcW w:w="284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753A21" w:rsidRDefault="00A8535D" w:rsidP="00A8535D">
                <w:pPr>
                  <w:snapToGrid w:val="0"/>
                  <w:ind w:right="-27"/>
                  <w:jc w:val="center"/>
                  <w:rPr>
                    <w:rFonts w:cs="Warnock Pro"/>
                  </w:rPr>
                </w:pPr>
                <w:r>
                  <w:rPr>
                    <w:rFonts w:cs="Warnock Pro"/>
                  </w:rPr>
                  <w:t>Puntaje</w:t>
                </w:r>
              </w:p>
            </w:tc>
          </w:sdtContent>
        </w:sdt>
      </w:tr>
      <w:tr w:rsidR="00753A21" w:rsidTr="00A8535D">
        <w:trPr>
          <w:trHeight w:val="454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A21" w:rsidRDefault="00640FD9" w:rsidP="00640FD9">
            <w:pPr>
              <w:ind w:right="-27"/>
            </w:pPr>
            <w:r>
              <w:rPr>
                <w:rFonts w:cs="Warnock Pro"/>
              </w:rPr>
              <w:t>3. Levantamiento de datos</w:t>
            </w:r>
          </w:p>
        </w:tc>
        <w:sdt>
          <w:sdtPr>
            <w:rPr>
              <w:rFonts w:cs="Warnock Pro"/>
            </w:rPr>
            <w:id w:val="-281730875"/>
            <w:placeholder>
              <w:docPart w:val="DefaultPlaceholder_1082065158"/>
            </w:placeholder>
          </w:sdtPr>
          <w:sdtEndPr/>
          <w:sdtContent>
            <w:tc>
              <w:tcPr>
                <w:tcW w:w="284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753A21" w:rsidRDefault="00A8535D" w:rsidP="00A8535D">
                <w:pPr>
                  <w:snapToGrid w:val="0"/>
                  <w:ind w:right="-27"/>
                  <w:jc w:val="center"/>
                  <w:rPr>
                    <w:rFonts w:cs="Warnock Pro"/>
                  </w:rPr>
                </w:pPr>
                <w:r>
                  <w:rPr>
                    <w:rFonts w:cs="Warnock Pro"/>
                  </w:rPr>
                  <w:t>Puntaje</w:t>
                </w:r>
              </w:p>
            </w:tc>
          </w:sdtContent>
        </w:sdt>
      </w:tr>
      <w:tr w:rsidR="00753A21" w:rsidTr="00A8535D">
        <w:trPr>
          <w:trHeight w:val="454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A21" w:rsidRDefault="00640FD9" w:rsidP="00640FD9">
            <w:pPr>
              <w:ind w:right="-27"/>
            </w:pPr>
            <w:r>
              <w:rPr>
                <w:rFonts w:cs="Warnock Pro"/>
              </w:rPr>
              <w:t>4. Codificación y tabulación de datos</w:t>
            </w:r>
          </w:p>
        </w:tc>
        <w:sdt>
          <w:sdtPr>
            <w:rPr>
              <w:rFonts w:cs="Warnock Pro"/>
            </w:rPr>
            <w:id w:val="1357080878"/>
            <w:placeholder>
              <w:docPart w:val="DefaultPlaceholder_1082065158"/>
            </w:placeholder>
          </w:sdtPr>
          <w:sdtEndPr/>
          <w:sdtContent>
            <w:tc>
              <w:tcPr>
                <w:tcW w:w="284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753A21" w:rsidRDefault="00A8535D" w:rsidP="00A8535D">
                <w:pPr>
                  <w:snapToGrid w:val="0"/>
                  <w:ind w:right="-27"/>
                  <w:jc w:val="center"/>
                  <w:rPr>
                    <w:rFonts w:cs="Warnock Pro"/>
                  </w:rPr>
                </w:pPr>
                <w:r>
                  <w:rPr>
                    <w:rFonts w:cs="Warnock Pro"/>
                  </w:rPr>
                  <w:t>Puntaje</w:t>
                </w:r>
              </w:p>
            </w:tc>
          </w:sdtContent>
        </w:sdt>
      </w:tr>
      <w:tr w:rsidR="00753A21" w:rsidTr="00A8535D">
        <w:trPr>
          <w:trHeight w:val="454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A21" w:rsidRDefault="00640FD9" w:rsidP="00640FD9">
            <w:pPr>
              <w:ind w:right="-27"/>
            </w:pPr>
            <w:r>
              <w:rPr>
                <w:rFonts w:cs="Warnock Pro"/>
              </w:rPr>
              <w:t>5.  Cumplimiento de cronograma</w:t>
            </w:r>
          </w:p>
        </w:tc>
        <w:sdt>
          <w:sdtPr>
            <w:rPr>
              <w:rFonts w:cs="Warnock Pro"/>
            </w:rPr>
            <w:id w:val="839666950"/>
            <w:placeholder>
              <w:docPart w:val="DefaultPlaceholder_1082065158"/>
            </w:placeholder>
          </w:sdtPr>
          <w:sdtEndPr/>
          <w:sdtContent>
            <w:tc>
              <w:tcPr>
                <w:tcW w:w="284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753A21" w:rsidRDefault="00A8535D" w:rsidP="00A8535D">
                <w:pPr>
                  <w:snapToGrid w:val="0"/>
                  <w:ind w:right="-27"/>
                  <w:jc w:val="center"/>
                  <w:rPr>
                    <w:rFonts w:cs="Warnock Pro"/>
                  </w:rPr>
                </w:pPr>
                <w:r>
                  <w:rPr>
                    <w:rFonts w:cs="Warnock Pro"/>
                  </w:rPr>
                  <w:t>Puntaje</w:t>
                </w:r>
              </w:p>
            </w:tc>
          </w:sdtContent>
        </w:sdt>
      </w:tr>
      <w:tr w:rsidR="00753A21" w:rsidTr="00A8535D">
        <w:trPr>
          <w:trHeight w:val="454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A21" w:rsidRDefault="00640FD9" w:rsidP="00640FD9">
            <w:pPr>
              <w:ind w:right="-27"/>
            </w:pPr>
            <w:r>
              <w:rPr>
                <w:rFonts w:cs="Warnock Pro"/>
              </w:rPr>
              <w:t>6. Creatividad e iniciativa</w:t>
            </w:r>
          </w:p>
        </w:tc>
        <w:sdt>
          <w:sdtPr>
            <w:rPr>
              <w:rFonts w:cs="Warnock Pro"/>
            </w:rPr>
            <w:id w:val="-1589997379"/>
            <w:placeholder>
              <w:docPart w:val="DefaultPlaceholder_1082065158"/>
            </w:placeholder>
          </w:sdtPr>
          <w:sdtEndPr/>
          <w:sdtContent>
            <w:tc>
              <w:tcPr>
                <w:tcW w:w="284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753A21" w:rsidRDefault="00A8535D" w:rsidP="00A8535D">
                <w:pPr>
                  <w:snapToGrid w:val="0"/>
                  <w:ind w:right="-27"/>
                  <w:jc w:val="center"/>
                  <w:rPr>
                    <w:rFonts w:cs="Warnock Pro"/>
                  </w:rPr>
                </w:pPr>
                <w:r>
                  <w:rPr>
                    <w:rFonts w:cs="Warnock Pro"/>
                  </w:rPr>
                  <w:t>Puntaje</w:t>
                </w:r>
              </w:p>
            </w:tc>
          </w:sdtContent>
        </w:sdt>
      </w:tr>
      <w:tr w:rsidR="00753A21" w:rsidTr="00A8535D">
        <w:trPr>
          <w:trHeight w:val="454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A21" w:rsidRDefault="00640FD9" w:rsidP="00640FD9">
            <w:pPr>
              <w:ind w:right="-27"/>
            </w:pPr>
            <w:r>
              <w:rPr>
                <w:rFonts w:cs="Warnock Pro"/>
              </w:rPr>
              <w:t>7. Puntualidad</w:t>
            </w:r>
          </w:p>
        </w:tc>
        <w:sdt>
          <w:sdtPr>
            <w:rPr>
              <w:rFonts w:cs="Warnock Pro"/>
            </w:rPr>
            <w:id w:val="-2096469762"/>
            <w:placeholder>
              <w:docPart w:val="DefaultPlaceholder_1082065158"/>
            </w:placeholder>
          </w:sdtPr>
          <w:sdtEndPr/>
          <w:sdtContent>
            <w:tc>
              <w:tcPr>
                <w:tcW w:w="284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753A21" w:rsidRDefault="00A8535D" w:rsidP="00A8535D">
                <w:pPr>
                  <w:snapToGrid w:val="0"/>
                  <w:ind w:right="-27"/>
                  <w:jc w:val="center"/>
                  <w:rPr>
                    <w:rFonts w:cs="Warnock Pro"/>
                  </w:rPr>
                </w:pPr>
                <w:r>
                  <w:rPr>
                    <w:rFonts w:cs="Warnock Pro"/>
                  </w:rPr>
                  <w:t>Puntaje</w:t>
                </w:r>
              </w:p>
            </w:tc>
          </w:sdtContent>
        </w:sdt>
      </w:tr>
      <w:tr w:rsidR="00753A21" w:rsidTr="00A8535D">
        <w:trPr>
          <w:trHeight w:val="454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A21" w:rsidRDefault="00640FD9" w:rsidP="00640FD9">
            <w:pPr>
              <w:ind w:right="-27"/>
            </w:pPr>
            <w:r>
              <w:rPr>
                <w:rFonts w:cs="Warnock Pro"/>
              </w:rPr>
              <w:t>8. Liderazgo</w:t>
            </w:r>
          </w:p>
        </w:tc>
        <w:sdt>
          <w:sdtPr>
            <w:rPr>
              <w:rFonts w:cs="Warnock Pro"/>
            </w:rPr>
            <w:id w:val="1693571391"/>
            <w:placeholder>
              <w:docPart w:val="DefaultPlaceholder_1082065158"/>
            </w:placeholder>
          </w:sdtPr>
          <w:sdtEndPr/>
          <w:sdtContent>
            <w:tc>
              <w:tcPr>
                <w:tcW w:w="284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753A21" w:rsidRDefault="00A8535D" w:rsidP="00A8535D">
                <w:pPr>
                  <w:snapToGrid w:val="0"/>
                  <w:ind w:right="-27"/>
                  <w:jc w:val="center"/>
                  <w:rPr>
                    <w:rFonts w:cs="Warnock Pro"/>
                  </w:rPr>
                </w:pPr>
                <w:r>
                  <w:rPr>
                    <w:rFonts w:cs="Warnock Pro"/>
                  </w:rPr>
                  <w:t>Puntaje</w:t>
                </w:r>
              </w:p>
            </w:tc>
          </w:sdtContent>
        </w:sdt>
      </w:tr>
      <w:tr w:rsidR="00753A21" w:rsidTr="00A8535D">
        <w:trPr>
          <w:trHeight w:val="454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A21" w:rsidRDefault="00640FD9" w:rsidP="00640FD9">
            <w:pPr>
              <w:ind w:right="-27"/>
            </w:pPr>
            <w:r>
              <w:rPr>
                <w:rFonts w:cs="Warnock Pro"/>
              </w:rPr>
              <w:t>9. Disponibilidad</w:t>
            </w:r>
          </w:p>
        </w:tc>
        <w:sdt>
          <w:sdtPr>
            <w:rPr>
              <w:rFonts w:cs="Warnock Pro"/>
            </w:rPr>
            <w:id w:val="-1448695699"/>
            <w:placeholder>
              <w:docPart w:val="DefaultPlaceholder_1082065158"/>
            </w:placeholder>
          </w:sdtPr>
          <w:sdtEndPr/>
          <w:sdtContent>
            <w:tc>
              <w:tcPr>
                <w:tcW w:w="284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753A21" w:rsidRDefault="00A8535D" w:rsidP="00A8535D">
                <w:pPr>
                  <w:snapToGrid w:val="0"/>
                  <w:ind w:right="-27"/>
                  <w:jc w:val="center"/>
                  <w:rPr>
                    <w:rFonts w:cs="Warnock Pro"/>
                  </w:rPr>
                </w:pPr>
                <w:r>
                  <w:rPr>
                    <w:rFonts w:cs="Warnock Pro"/>
                  </w:rPr>
                  <w:t>Puntaje</w:t>
                </w:r>
              </w:p>
            </w:tc>
          </w:sdtContent>
        </w:sdt>
      </w:tr>
      <w:tr w:rsidR="00753A21" w:rsidTr="00A8535D">
        <w:trPr>
          <w:trHeight w:val="454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A21" w:rsidRDefault="00640FD9" w:rsidP="00640FD9">
            <w:pPr>
              <w:ind w:right="-27"/>
            </w:pPr>
            <w:r>
              <w:rPr>
                <w:rFonts w:cs="Warnock Pro"/>
              </w:rPr>
              <w:t>10. Elaboración de Memoria de Seminario</w:t>
            </w:r>
          </w:p>
        </w:tc>
        <w:sdt>
          <w:sdtPr>
            <w:rPr>
              <w:rFonts w:cs="Warnock Pro"/>
            </w:rPr>
            <w:id w:val="317079376"/>
            <w:placeholder>
              <w:docPart w:val="DefaultPlaceholder_1082065158"/>
            </w:placeholder>
          </w:sdtPr>
          <w:sdtEndPr/>
          <w:sdtContent>
            <w:tc>
              <w:tcPr>
                <w:tcW w:w="284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753A21" w:rsidRDefault="00A8535D" w:rsidP="00A8535D">
                <w:pPr>
                  <w:snapToGrid w:val="0"/>
                  <w:ind w:right="-27"/>
                  <w:jc w:val="center"/>
                  <w:rPr>
                    <w:rFonts w:cs="Warnock Pro"/>
                  </w:rPr>
                </w:pPr>
                <w:r>
                  <w:rPr>
                    <w:rFonts w:cs="Warnock Pro"/>
                  </w:rPr>
                  <w:t>Puntaje</w:t>
                </w:r>
              </w:p>
            </w:tc>
          </w:sdtContent>
        </w:sdt>
      </w:tr>
      <w:tr w:rsidR="00753A21" w:rsidTr="00A8535D">
        <w:trPr>
          <w:trHeight w:val="454"/>
        </w:trPr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A21" w:rsidRDefault="00640FD9" w:rsidP="00A8535D">
            <w:pPr>
              <w:ind w:right="-27"/>
              <w:jc w:val="center"/>
            </w:pPr>
            <w:r>
              <w:rPr>
                <w:rFonts w:cs="Warnock Pro"/>
                <w:b/>
                <w:sz w:val="28"/>
                <w:szCs w:val="28"/>
              </w:rPr>
              <w:t>NOTA OBTENIDA</w:t>
            </w:r>
          </w:p>
        </w:tc>
        <w:sdt>
          <w:sdtPr>
            <w:rPr>
              <w:rFonts w:cs="Warnock Pro"/>
              <w:b/>
              <w:sz w:val="28"/>
              <w:szCs w:val="28"/>
            </w:rPr>
            <w:id w:val="244777383"/>
            <w:placeholder>
              <w:docPart w:val="DefaultPlaceholder_1082065158"/>
            </w:placeholder>
          </w:sdtPr>
          <w:sdtEndPr/>
          <w:sdtContent>
            <w:tc>
              <w:tcPr>
                <w:tcW w:w="284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753A21" w:rsidRDefault="00A8535D" w:rsidP="00A8535D">
                <w:pPr>
                  <w:snapToGrid w:val="0"/>
                  <w:ind w:right="-27"/>
                  <w:jc w:val="center"/>
                  <w:rPr>
                    <w:rFonts w:cs="Warnock Pro"/>
                    <w:b/>
                    <w:sz w:val="28"/>
                    <w:szCs w:val="28"/>
                  </w:rPr>
                </w:pPr>
                <w:r>
                  <w:rPr>
                    <w:rFonts w:cs="Warnock Pro"/>
                    <w:b/>
                    <w:sz w:val="28"/>
                    <w:szCs w:val="28"/>
                  </w:rPr>
                  <w:t>Nota final</w:t>
                </w:r>
              </w:p>
            </w:tc>
          </w:sdtContent>
        </w:sdt>
      </w:tr>
    </w:tbl>
    <w:p w:rsidR="00753A21" w:rsidRDefault="00753A21">
      <w:pPr>
        <w:rPr>
          <w:rFonts w:cs="Warnock Pro"/>
        </w:rPr>
      </w:pPr>
    </w:p>
    <w:p w:rsidR="00753A21" w:rsidRDefault="00753A21">
      <w:pPr>
        <w:rPr>
          <w:rFonts w:cs="Warnock Pro"/>
        </w:rPr>
      </w:pPr>
    </w:p>
    <w:p w:rsidR="00753A21" w:rsidRDefault="00640FD9">
      <w:pPr>
        <w:jc w:val="both"/>
      </w:pPr>
      <w:r>
        <w:rPr>
          <w:rFonts w:cs="Warnock Pro"/>
          <w:b/>
          <w:sz w:val="22"/>
          <w:szCs w:val="22"/>
        </w:rPr>
        <w:t>NOMBRE y FIRMA DEL (LA) DIRECTOR(A) DEL PROYECTO DE INVESTIGACIÓN:</w:t>
      </w:r>
    </w:p>
    <w:p w:rsidR="00753A21" w:rsidRDefault="00753A21">
      <w:pPr>
        <w:rPr>
          <w:rFonts w:cs="Warnock Pro"/>
          <w:b/>
          <w:sz w:val="22"/>
          <w:szCs w:val="22"/>
        </w:rPr>
      </w:pPr>
    </w:p>
    <w:p w:rsidR="00753A21" w:rsidRDefault="00753A21">
      <w:pPr>
        <w:rPr>
          <w:rFonts w:cs="Warnock Pro"/>
          <w:b/>
          <w:sz w:val="22"/>
          <w:szCs w:val="22"/>
        </w:rPr>
      </w:pPr>
    </w:p>
    <w:p w:rsidR="00D54446" w:rsidRDefault="00D54446">
      <w:pPr>
        <w:rPr>
          <w:rFonts w:cs="Warnock Pro"/>
          <w:b/>
          <w:sz w:val="22"/>
          <w:szCs w:val="22"/>
        </w:rPr>
      </w:pPr>
    </w:p>
    <w:p w:rsidR="00D54446" w:rsidRDefault="00D54446">
      <w:pPr>
        <w:rPr>
          <w:rFonts w:cs="Warnock Pro"/>
          <w:b/>
          <w:sz w:val="22"/>
          <w:szCs w:val="22"/>
        </w:rPr>
      </w:pPr>
    </w:p>
    <w:p w:rsidR="00753A21" w:rsidRDefault="00753A21">
      <w:pPr>
        <w:rPr>
          <w:rFonts w:cs="Warnock Pro"/>
          <w:b/>
          <w:sz w:val="22"/>
          <w:szCs w:val="22"/>
        </w:rPr>
      </w:pPr>
    </w:p>
    <w:p w:rsidR="00753A21" w:rsidRDefault="00242DA1">
      <w:sdt>
        <w:sdtPr>
          <w:rPr>
            <w:rFonts w:cs="Warnock Pro"/>
          </w:rPr>
          <w:id w:val="471182711"/>
          <w:placeholder>
            <w:docPart w:val="DefaultPlaceholder_1082065158"/>
          </w:placeholder>
          <w:showingPlcHdr/>
        </w:sdtPr>
        <w:sdtEndPr/>
        <w:sdtContent>
          <w:r w:rsidR="00A8535D" w:rsidRPr="007E3F1F">
            <w:rPr>
              <w:rStyle w:val="Textodelmarcadordeposicin"/>
            </w:rPr>
            <w:t>Haga clic aquí para escribir texto.</w:t>
          </w:r>
        </w:sdtContent>
      </w:sdt>
      <w:r w:rsidR="00640FD9">
        <w:rPr>
          <w:rFonts w:cs="Warnock Pro"/>
        </w:rPr>
        <w:tab/>
      </w:r>
      <w:r w:rsidR="00640FD9">
        <w:rPr>
          <w:rFonts w:cs="Warnock Pro"/>
        </w:rPr>
        <w:tab/>
      </w:r>
      <w:r w:rsidR="00A8535D">
        <w:rPr>
          <w:rFonts w:cs="Warnock Pro"/>
        </w:rPr>
        <w:tab/>
      </w:r>
      <w:r w:rsidR="00A8535D">
        <w:rPr>
          <w:rFonts w:cs="Warnock Pro"/>
        </w:rPr>
        <w:tab/>
      </w:r>
      <w:r w:rsidR="00640FD9">
        <w:rPr>
          <w:rFonts w:cs="Warnock Pro"/>
        </w:rPr>
        <w:t>______________________</w:t>
      </w:r>
    </w:p>
    <w:p w:rsidR="00753A21" w:rsidRDefault="00640FD9">
      <w:r>
        <w:rPr>
          <w:rFonts w:cs="Warnock Pro"/>
          <w:b/>
        </w:rPr>
        <w:tab/>
        <w:t xml:space="preserve">    NOMBRE</w:t>
      </w:r>
      <w:r>
        <w:rPr>
          <w:rFonts w:cs="Warnock Pro"/>
          <w:b/>
        </w:rPr>
        <w:tab/>
      </w:r>
      <w:r>
        <w:rPr>
          <w:rFonts w:cs="Warnock Pro"/>
          <w:b/>
        </w:rPr>
        <w:tab/>
      </w:r>
      <w:r>
        <w:rPr>
          <w:rFonts w:cs="Warnock Pro"/>
          <w:b/>
        </w:rPr>
        <w:tab/>
      </w:r>
      <w:r>
        <w:rPr>
          <w:rFonts w:cs="Warnock Pro"/>
          <w:b/>
        </w:rPr>
        <w:tab/>
      </w:r>
      <w:r>
        <w:rPr>
          <w:rFonts w:cs="Warnock Pro"/>
          <w:b/>
        </w:rPr>
        <w:tab/>
      </w:r>
      <w:r>
        <w:rPr>
          <w:rFonts w:cs="Warnock Pro"/>
          <w:b/>
        </w:rPr>
        <w:tab/>
      </w:r>
      <w:r w:rsidR="00A8535D">
        <w:rPr>
          <w:rFonts w:cs="Warnock Pro"/>
          <w:b/>
        </w:rPr>
        <w:tab/>
      </w:r>
      <w:r>
        <w:rPr>
          <w:rFonts w:cs="Warnock Pro"/>
          <w:b/>
        </w:rPr>
        <w:t>FIRMA</w:t>
      </w:r>
    </w:p>
    <w:p w:rsidR="00753A21" w:rsidRDefault="00753A21">
      <w:pPr>
        <w:spacing w:line="360" w:lineRule="auto"/>
        <w:rPr>
          <w:rFonts w:cs="Warnock Pro"/>
          <w:b/>
          <w:i/>
          <w:iCs/>
          <w:sz w:val="16"/>
          <w:szCs w:val="16"/>
        </w:rPr>
      </w:pPr>
    </w:p>
    <w:p w:rsidR="00640FD9" w:rsidRDefault="00640FD9">
      <w:pPr>
        <w:spacing w:line="360" w:lineRule="auto"/>
        <w:rPr>
          <w:rFonts w:cs="Warnock Pro"/>
          <w:i/>
          <w:iCs/>
          <w:sz w:val="16"/>
          <w:szCs w:val="16"/>
        </w:rPr>
      </w:pPr>
    </w:p>
    <w:p w:rsidR="00640FD9" w:rsidRDefault="00640FD9">
      <w:pPr>
        <w:spacing w:line="360" w:lineRule="auto"/>
        <w:rPr>
          <w:rFonts w:cs="Warnock Pro"/>
          <w:i/>
          <w:iCs/>
          <w:sz w:val="16"/>
          <w:szCs w:val="16"/>
        </w:rPr>
      </w:pPr>
    </w:p>
    <w:sectPr w:rsidR="00640FD9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DA1" w:rsidRDefault="00242DA1">
      <w:r>
        <w:separator/>
      </w:r>
    </w:p>
  </w:endnote>
  <w:endnote w:type="continuationSeparator" w:id="0">
    <w:p w:rsidR="00242DA1" w:rsidRDefault="00242D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arnock Pro">
    <w:altName w:val="Times New Roman"/>
    <w:charset w:val="00"/>
    <w:family w:val="roman"/>
    <w:pitch w:val="variable"/>
  </w:font>
  <w:font w:name="Warnock Pro Subhead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3A21" w:rsidRDefault="00640FD9">
    <w:pPr>
      <w:pStyle w:val="Encabezado"/>
      <w:tabs>
        <w:tab w:val="clear" w:pos="4252"/>
        <w:tab w:val="clear" w:pos="8504"/>
        <w:tab w:val="center" w:pos="4890"/>
        <w:tab w:val="left" w:pos="8899"/>
        <w:tab w:val="right" w:pos="9780"/>
      </w:tabs>
      <w:spacing w:line="100" w:lineRule="atLeast"/>
      <w:jc w:val="center"/>
    </w:pPr>
    <w:r>
      <w:rPr>
        <w:sz w:val="32"/>
        <w:szCs w:val="32"/>
      </w:rPr>
      <w:t>_____________________________________________________</w:t>
    </w:r>
  </w:p>
  <w:p w:rsidR="00753A21" w:rsidRPr="00D54446" w:rsidRDefault="00D54446">
    <w:pPr>
      <w:pStyle w:val="Piedepgina"/>
      <w:jc w:val="center"/>
      <w:rPr>
        <w:sz w:val="16"/>
        <w:szCs w:val="16"/>
      </w:rPr>
    </w:pPr>
    <w:r w:rsidRPr="00D54446">
      <w:rPr>
        <w:rFonts w:ascii="Warnock Pro Subhead" w:hAnsi="Warnock Pro Subhead" w:cs="Warnock Pro Subhead"/>
        <w:noProof/>
        <w:sz w:val="16"/>
        <w:szCs w:val="16"/>
        <w:lang w:val="es-CR" w:eastAsia="es-CR"/>
      </w:rPr>
      <w:drawing>
        <wp:anchor distT="0" distB="0" distL="114300" distR="114300" simplePos="0" relativeHeight="251658752" behindDoc="0" locked="0" layoutInCell="1" allowOverlap="1" wp14:anchorId="7E719479" wp14:editId="6659DB71">
          <wp:simplePos x="0" y="0"/>
          <wp:positionH relativeFrom="column">
            <wp:posOffset>5069840</wp:posOffset>
          </wp:positionH>
          <wp:positionV relativeFrom="paragraph">
            <wp:posOffset>59690</wp:posOffset>
          </wp:positionV>
          <wp:extent cx="527685" cy="461645"/>
          <wp:effectExtent l="0" t="0" r="5715" b="0"/>
          <wp:wrapSquare wrapText="bothSides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lo_Oficial-SINA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685" cy="461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0FD9" w:rsidRPr="00D54446">
      <w:rPr>
        <w:sz w:val="16"/>
        <w:szCs w:val="16"/>
      </w:rPr>
      <w:t>Teléfonos: 2511-8102/2511-8051</w:t>
    </w:r>
  </w:p>
  <w:p w:rsidR="00753A21" w:rsidRPr="00D54446" w:rsidRDefault="00A8535D">
    <w:pPr>
      <w:pStyle w:val="Piedepgina"/>
      <w:jc w:val="center"/>
      <w:rPr>
        <w:sz w:val="16"/>
        <w:szCs w:val="16"/>
      </w:rPr>
    </w:pPr>
    <w:r w:rsidRPr="00D54446">
      <w:rPr>
        <w:noProof/>
        <w:sz w:val="16"/>
        <w:szCs w:val="16"/>
        <w:lang w:val="es-CR" w:eastAsia="es-CR"/>
      </w:rPr>
      <mc:AlternateContent>
        <mc:Choice Requires="wps">
          <w:drawing>
            <wp:anchor distT="0" distB="0" distL="114935" distR="114935" simplePos="0" relativeHeight="251657728" behindDoc="1" locked="0" layoutInCell="1" allowOverlap="1" wp14:anchorId="20447710" wp14:editId="7D9861B2">
              <wp:simplePos x="0" y="0"/>
              <wp:positionH relativeFrom="column">
                <wp:posOffset>4623435</wp:posOffset>
              </wp:positionH>
              <wp:positionV relativeFrom="paragraph">
                <wp:posOffset>-131445</wp:posOffset>
              </wp:positionV>
              <wp:extent cx="200660" cy="327660"/>
              <wp:effectExtent l="3810" t="1905" r="0" b="381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3276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3A21" w:rsidRDefault="00753A21">
                          <w:pPr>
                            <w:rPr>
                              <w:sz w:val="20"/>
                              <w:szCs w:val="20"/>
                              <w:lang w:val="es-CR" w:eastAsia="es-CR"/>
                            </w:rPr>
                          </w:pPr>
                        </w:p>
                      </w:txbxContent>
                    </wps:txbx>
                    <wps:bodyPr rot="0" vert="horz" wrap="square" lIns="93345" tIns="93345" rIns="93345" bIns="9334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64.05pt;margin-top:-10.35pt;width:15.8pt;height:25.8pt;z-index:-25165875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" stroked="f">
              <v:textbox inset="7.35pt,7.35pt,7.35pt,7.35pt">
                <w:txbxContent>
                  <w:p w:rsidR="00000000" w:rsidRDefault="00640FD9">
                    <w:pPr>
                      <w:rPr>
                        <w:sz w:val="20"/>
                        <w:szCs w:val="20"/>
                        <w:lang w:val="es-CR" w:eastAsia="es-CR"/>
                      </w:rPr>
                    </w:pPr>
                  </w:p>
                </w:txbxContent>
              </v:textbox>
            </v:shape>
          </w:pict>
        </mc:Fallback>
      </mc:AlternateContent>
    </w:r>
    <w:r w:rsidR="00640FD9" w:rsidRPr="00D54446">
      <w:rPr>
        <w:sz w:val="16"/>
        <w:szCs w:val="16"/>
      </w:rPr>
      <w:t xml:space="preserve"> Sitio web: </w:t>
    </w:r>
    <w:hyperlink r:id="rId2" w:history="1">
      <w:r w:rsidR="00640FD9" w:rsidRPr="00D54446">
        <w:rPr>
          <w:rStyle w:val="Hipervnculo"/>
          <w:sz w:val="16"/>
          <w:szCs w:val="16"/>
        </w:rPr>
        <w:t>www.fodo.ucr.ac.cr</w:t>
      </w:r>
    </w:hyperlink>
    <w:r w:rsidR="00640FD9" w:rsidRPr="00D54446">
      <w:rPr>
        <w:sz w:val="16"/>
        <w:szCs w:val="16"/>
      </w:rPr>
      <w:t xml:space="preserve"> /·</w:t>
    </w:r>
  </w:p>
  <w:p w:rsidR="00753A21" w:rsidRPr="00D54446" w:rsidRDefault="00640FD9">
    <w:pPr>
      <w:pStyle w:val="Piedepgina"/>
      <w:jc w:val="center"/>
      <w:rPr>
        <w:sz w:val="16"/>
        <w:szCs w:val="16"/>
      </w:rPr>
    </w:pPr>
    <w:r w:rsidRPr="00D54446">
      <w:rPr>
        <w:sz w:val="16"/>
        <w:szCs w:val="16"/>
      </w:rPr>
      <w:t>E-mail: macro.odontologia@ucr.ac.cr</w:t>
    </w:r>
  </w:p>
  <w:p w:rsidR="00753A21" w:rsidRDefault="00753A21">
    <w:pPr>
      <w:pStyle w:val="Piedepgina"/>
      <w:jc w:val="center"/>
      <w:rPr>
        <w:rFonts w:ascii="Warnock Pro Subhead" w:hAnsi="Warnock Pro Subhead" w:cs="Warnock Pro Subhead"/>
        <w:sz w:val="18"/>
        <w:szCs w:val="18"/>
      </w:rPr>
    </w:pPr>
  </w:p>
  <w:p w:rsidR="00753A21" w:rsidRDefault="00753A21">
    <w:pPr>
      <w:pStyle w:val="Piedepgina"/>
      <w:rPr>
        <w:rFonts w:ascii="Warnock Pro Subhead" w:hAnsi="Warnock Pro Subhead" w:cs="Warnock Pro Subhead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DA1" w:rsidRDefault="00242DA1">
      <w:r>
        <w:separator/>
      </w:r>
    </w:p>
  </w:footnote>
  <w:footnote w:type="continuationSeparator" w:id="0">
    <w:p w:rsidR="00242DA1" w:rsidRDefault="00242D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3A21" w:rsidRDefault="00A8535D">
    <w:pPr>
      <w:pStyle w:val="Encabezado"/>
    </w:pPr>
    <w:r>
      <w:rPr>
        <w:noProof/>
        <w:lang w:val="es-CR" w:eastAsia="es-CR"/>
      </w:rPr>
      <w:drawing>
        <wp:inline distT="0" distB="0" distL="0" distR="0" wp14:anchorId="15893155" wp14:editId="4B365542">
          <wp:extent cx="5400675" cy="59309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" t="-98" r="-9" b="-98"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59309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enforcement="1" w:cryptProviderType="rsaFull" w:cryptAlgorithmClass="hash" w:cryptAlgorithmType="typeAny" w:cryptAlgorithmSid="4" w:cryptSpinCount="100000" w:hash="GvvzYEZwy1REzyFeDvMX6kWHB9A=" w:salt="/Z7mIWg75GTX5w64tcPF1w==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35D"/>
    <w:rsid w:val="00242DA1"/>
    <w:rsid w:val="00640FD9"/>
    <w:rsid w:val="00753A21"/>
    <w:rsid w:val="00A8535D"/>
    <w:rsid w:val="00AA6AE2"/>
    <w:rsid w:val="00D54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val="es-E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Fuentedeprrafopredeter2">
    <w:name w:val="Fuente de párrafo predeter.2"/>
  </w:style>
  <w:style w:type="character" w:customStyle="1" w:styleId="WW8Num1z0">
    <w:name w:val="WW8Num1z0"/>
    <w:rPr>
      <w:rFonts w:ascii="Wingdings" w:hAnsi="Wingdings" w:cs="Wingdings" w:hint="default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3">
    <w:name w:val="WW8Num1z3"/>
    <w:rPr>
      <w:rFonts w:ascii="Symbol" w:hAnsi="Symbol" w:cs="Symbol" w:hint="default"/>
    </w:rPr>
  </w:style>
  <w:style w:type="character" w:customStyle="1" w:styleId="Fuentedeprrafopredeter1">
    <w:name w:val="Fuente de párrafo predeter.1"/>
  </w:style>
  <w:style w:type="character" w:styleId="Hipervnculo">
    <w:name w:val="Hyperlink"/>
    <w:rPr>
      <w:color w:val="0000FF"/>
      <w:u w:val="single"/>
    </w:rPr>
  </w:style>
  <w:style w:type="character" w:customStyle="1" w:styleId="PiedepginaCar">
    <w:name w:val="Pie de página Car"/>
    <w:rPr>
      <w:sz w:val="24"/>
      <w:szCs w:val="24"/>
      <w:lang w:val="es-ES"/>
    </w:rPr>
  </w:style>
  <w:style w:type="character" w:customStyle="1" w:styleId="EncabezadoCar">
    <w:name w:val="Encabezado Car"/>
    <w:rPr>
      <w:rFonts w:eastAsia="MS Mincho"/>
      <w:sz w:val="24"/>
      <w:szCs w:val="24"/>
      <w:lang w:val="es-ES"/>
    </w:rPr>
  </w:style>
  <w:style w:type="paragraph" w:customStyle="1" w:styleId="Ttulo1">
    <w:name w:val="Título1"/>
    <w:basedOn w:val="Normal"/>
    <w:next w:val="Textoindependient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  <w:rPr>
      <w:rFonts w:cs="Mangal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Descripcin">
    <w:name w:val="Descripción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Estilo1">
    <w:name w:val="Estilo1"/>
    <w:basedOn w:val="Textoindependiente"/>
    <w:pPr>
      <w:spacing w:before="360" w:after="240"/>
      <w:jc w:val="center"/>
    </w:pPr>
    <w:rPr>
      <w:rFonts w:ascii="Arial" w:hAnsi="Arial" w:cs="Arial"/>
      <w:b/>
      <w:caps/>
      <w:color w:val="333399"/>
      <w:lang w:val="es-CR"/>
    </w:rPr>
  </w:style>
  <w:style w:type="paragraph" w:customStyle="1" w:styleId="Estilo10">
    <w:name w:val="Estilo 1"/>
    <w:basedOn w:val="Normal"/>
    <w:pPr>
      <w:spacing w:line="480" w:lineRule="auto"/>
      <w:jc w:val="center"/>
    </w:pPr>
    <w:rPr>
      <w:b/>
      <w:caps/>
      <w:color w:val="000080"/>
      <w:sz w:val="28"/>
      <w:szCs w:val="28"/>
      <w:lang w:val="es-ES_tradnl"/>
    </w:rPr>
  </w:style>
  <w:style w:type="paragraph" w:customStyle="1" w:styleId="Estilo2">
    <w:name w:val="Estilo2"/>
    <w:basedOn w:val="Normal"/>
    <w:pPr>
      <w:spacing w:before="240" w:after="120" w:line="360" w:lineRule="auto"/>
    </w:pPr>
    <w:rPr>
      <w:rFonts w:ascii="Arial" w:hAnsi="Arial" w:cs="Arial"/>
      <w:b/>
      <w:bCs/>
      <w:color w:val="008000"/>
    </w:rPr>
  </w:style>
  <w:style w:type="paragraph" w:customStyle="1" w:styleId="Estilo3">
    <w:name w:val="Estilo3"/>
    <w:basedOn w:val="Normal"/>
    <w:pPr>
      <w:spacing w:before="120" w:after="120" w:line="360" w:lineRule="auto"/>
      <w:ind w:firstLine="709"/>
      <w:jc w:val="both"/>
    </w:pPr>
    <w:rPr>
      <w:rFonts w:ascii="Arial" w:hAnsi="Arial" w:cs="Arial"/>
      <w:bCs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  <w:rPr>
      <w:rFonts w:eastAsia="MS Mincho"/>
    </w:r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Ttulodelatabla">
    <w:name w:val="Título de la tabla"/>
    <w:basedOn w:val="Contenidodelatabla"/>
    <w:pPr>
      <w:jc w:val="center"/>
    </w:pPr>
    <w:rPr>
      <w:b/>
      <w:bCs/>
    </w:rPr>
  </w:style>
  <w:style w:type="paragraph" w:customStyle="1" w:styleId="Contenidodelmarco">
    <w:name w:val="Contenido del marco"/>
    <w:basedOn w:val="Normal"/>
  </w:style>
  <w:style w:type="paragraph" w:styleId="Textodeglobo">
    <w:name w:val="Balloon Text"/>
    <w:basedOn w:val="Normal"/>
    <w:link w:val="TextodegloboCar"/>
    <w:uiPriority w:val="99"/>
    <w:semiHidden/>
    <w:unhideWhenUsed/>
    <w:rsid w:val="00A8535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535D"/>
    <w:rPr>
      <w:rFonts w:ascii="Tahoma" w:hAnsi="Tahoma" w:cs="Tahoma"/>
      <w:sz w:val="16"/>
      <w:szCs w:val="16"/>
      <w:lang w:val="es-ES" w:eastAsia="zh-CN"/>
    </w:rPr>
  </w:style>
  <w:style w:type="character" w:styleId="Textodelmarcadordeposicin">
    <w:name w:val="Placeholder Text"/>
    <w:basedOn w:val="Fuentedeprrafopredeter"/>
    <w:uiPriority w:val="99"/>
    <w:semiHidden/>
    <w:rsid w:val="00A8535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val="es-E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Fuentedeprrafopredeter2">
    <w:name w:val="Fuente de párrafo predeter.2"/>
  </w:style>
  <w:style w:type="character" w:customStyle="1" w:styleId="WW8Num1z0">
    <w:name w:val="WW8Num1z0"/>
    <w:rPr>
      <w:rFonts w:ascii="Wingdings" w:hAnsi="Wingdings" w:cs="Wingdings" w:hint="default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3">
    <w:name w:val="WW8Num1z3"/>
    <w:rPr>
      <w:rFonts w:ascii="Symbol" w:hAnsi="Symbol" w:cs="Symbol" w:hint="default"/>
    </w:rPr>
  </w:style>
  <w:style w:type="character" w:customStyle="1" w:styleId="Fuentedeprrafopredeter1">
    <w:name w:val="Fuente de párrafo predeter.1"/>
  </w:style>
  <w:style w:type="character" w:styleId="Hipervnculo">
    <w:name w:val="Hyperlink"/>
    <w:rPr>
      <w:color w:val="0000FF"/>
      <w:u w:val="single"/>
    </w:rPr>
  </w:style>
  <w:style w:type="character" w:customStyle="1" w:styleId="PiedepginaCar">
    <w:name w:val="Pie de página Car"/>
    <w:rPr>
      <w:sz w:val="24"/>
      <w:szCs w:val="24"/>
      <w:lang w:val="es-ES"/>
    </w:rPr>
  </w:style>
  <w:style w:type="character" w:customStyle="1" w:styleId="EncabezadoCar">
    <w:name w:val="Encabezado Car"/>
    <w:rPr>
      <w:rFonts w:eastAsia="MS Mincho"/>
      <w:sz w:val="24"/>
      <w:szCs w:val="24"/>
      <w:lang w:val="es-ES"/>
    </w:rPr>
  </w:style>
  <w:style w:type="paragraph" w:customStyle="1" w:styleId="Ttulo1">
    <w:name w:val="Título1"/>
    <w:basedOn w:val="Normal"/>
    <w:next w:val="Textoindependient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  <w:rPr>
      <w:rFonts w:cs="Mangal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Descripcin">
    <w:name w:val="Descripción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Estilo1">
    <w:name w:val="Estilo1"/>
    <w:basedOn w:val="Textoindependiente"/>
    <w:pPr>
      <w:spacing w:before="360" w:after="240"/>
      <w:jc w:val="center"/>
    </w:pPr>
    <w:rPr>
      <w:rFonts w:ascii="Arial" w:hAnsi="Arial" w:cs="Arial"/>
      <w:b/>
      <w:caps/>
      <w:color w:val="333399"/>
      <w:lang w:val="es-CR"/>
    </w:rPr>
  </w:style>
  <w:style w:type="paragraph" w:customStyle="1" w:styleId="Estilo10">
    <w:name w:val="Estilo 1"/>
    <w:basedOn w:val="Normal"/>
    <w:pPr>
      <w:spacing w:line="480" w:lineRule="auto"/>
      <w:jc w:val="center"/>
    </w:pPr>
    <w:rPr>
      <w:b/>
      <w:caps/>
      <w:color w:val="000080"/>
      <w:sz w:val="28"/>
      <w:szCs w:val="28"/>
      <w:lang w:val="es-ES_tradnl"/>
    </w:rPr>
  </w:style>
  <w:style w:type="paragraph" w:customStyle="1" w:styleId="Estilo2">
    <w:name w:val="Estilo2"/>
    <w:basedOn w:val="Normal"/>
    <w:pPr>
      <w:spacing w:before="240" w:after="120" w:line="360" w:lineRule="auto"/>
    </w:pPr>
    <w:rPr>
      <w:rFonts w:ascii="Arial" w:hAnsi="Arial" w:cs="Arial"/>
      <w:b/>
      <w:bCs/>
      <w:color w:val="008000"/>
    </w:rPr>
  </w:style>
  <w:style w:type="paragraph" w:customStyle="1" w:styleId="Estilo3">
    <w:name w:val="Estilo3"/>
    <w:basedOn w:val="Normal"/>
    <w:pPr>
      <w:spacing w:before="120" w:after="120" w:line="360" w:lineRule="auto"/>
      <w:ind w:firstLine="709"/>
      <w:jc w:val="both"/>
    </w:pPr>
    <w:rPr>
      <w:rFonts w:ascii="Arial" w:hAnsi="Arial" w:cs="Arial"/>
      <w:bCs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  <w:rPr>
      <w:rFonts w:eastAsia="MS Mincho"/>
    </w:r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Ttulodelatabla">
    <w:name w:val="Título de la tabla"/>
    <w:basedOn w:val="Contenidodelatabla"/>
    <w:pPr>
      <w:jc w:val="center"/>
    </w:pPr>
    <w:rPr>
      <w:b/>
      <w:bCs/>
    </w:rPr>
  </w:style>
  <w:style w:type="paragraph" w:customStyle="1" w:styleId="Contenidodelmarco">
    <w:name w:val="Contenido del marco"/>
    <w:basedOn w:val="Normal"/>
  </w:style>
  <w:style w:type="paragraph" w:styleId="Textodeglobo">
    <w:name w:val="Balloon Text"/>
    <w:basedOn w:val="Normal"/>
    <w:link w:val="TextodegloboCar"/>
    <w:uiPriority w:val="99"/>
    <w:semiHidden/>
    <w:unhideWhenUsed/>
    <w:rsid w:val="00A8535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535D"/>
    <w:rPr>
      <w:rFonts w:ascii="Tahoma" w:hAnsi="Tahoma" w:cs="Tahoma"/>
      <w:sz w:val="16"/>
      <w:szCs w:val="16"/>
      <w:lang w:val="es-ES" w:eastAsia="zh-CN"/>
    </w:rPr>
  </w:style>
  <w:style w:type="character" w:styleId="Textodelmarcadordeposicin">
    <w:name w:val="Placeholder Text"/>
    <w:basedOn w:val="Fuentedeprrafopredeter"/>
    <w:uiPriority w:val="99"/>
    <w:semiHidden/>
    <w:rsid w:val="00A8535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odo.ucr.ac.cr/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262C23-5B7B-4F8A-A5AB-61A989CC8637}"/>
      </w:docPartPr>
      <w:docPartBody>
        <w:p w:rsidR="00A75051" w:rsidRDefault="00D94418">
          <w:r w:rsidRPr="007E3F1F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arnock Pro">
    <w:altName w:val="Times New Roman"/>
    <w:charset w:val="00"/>
    <w:family w:val="roman"/>
    <w:pitch w:val="variable"/>
  </w:font>
  <w:font w:name="Warnock Pro Subhead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418"/>
    <w:rsid w:val="00A75051"/>
    <w:rsid w:val="00CB674A"/>
    <w:rsid w:val="00D94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94418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94418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135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                   UNIVERSIDAD DE COSTA RICA                        </vt:lpstr>
    </vt:vector>
  </TitlesOfParts>
  <Company>HP Inc.</Company>
  <LinksUpToDate>false</LinksUpToDate>
  <CharactersWithSpaces>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UNIVERSIDAD DE COSTA RICA                        </dc:title>
  <dc:subject/>
  <dc:creator>XINI</dc:creator>
  <cp:keywords/>
  <cp:lastModifiedBy>Meriene Santamaría</cp:lastModifiedBy>
  <cp:revision>4</cp:revision>
  <cp:lastPrinted>1995-11-21T23:41:00Z</cp:lastPrinted>
  <dcterms:created xsi:type="dcterms:W3CDTF">2020-02-24T15:21:00Z</dcterms:created>
  <dcterms:modified xsi:type="dcterms:W3CDTF">2020-04-22T17:41:00Z</dcterms:modified>
</cp:coreProperties>
</file>